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B908B" w14:textId="77777777" w:rsidR="00D751A6" w:rsidRDefault="00D751A6">
      <w:pPr>
        <w:rPr>
          <w:rFonts w:eastAsia="Calibri"/>
          <w:sz w:val="24"/>
          <w:szCs w:val="24"/>
          <w:lang w:eastAsia="en-US"/>
        </w:rPr>
      </w:pPr>
    </w:p>
    <w:p w14:paraId="24D51C29" w14:textId="48DFB3F0" w:rsidR="00D751A6" w:rsidRDefault="00350E8C" w:rsidP="000A555A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Опросный лист </w:t>
      </w:r>
      <w:r w:rsidR="000A555A">
        <w:rPr>
          <w:rFonts w:eastAsia="Calibri"/>
          <w:b/>
          <w:sz w:val="24"/>
          <w:szCs w:val="24"/>
          <w:lang w:eastAsia="en-US"/>
        </w:rPr>
        <w:t>для претендентов</w:t>
      </w:r>
      <w:r>
        <w:rPr>
          <w:rFonts w:eastAsia="Calibri"/>
          <w:b/>
          <w:sz w:val="24"/>
          <w:szCs w:val="24"/>
          <w:lang w:eastAsia="en-US"/>
        </w:rPr>
        <w:t>, заполняемый с целью выявления клиентов - иностранных налогоплательщиков (налогоплательщиков США).</w:t>
      </w:r>
    </w:p>
    <w:p w14:paraId="1EA60772" w14:textId="77777777" w:rsidR="00D751A6" w:rsidRDefault="00D751A6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62785CE1" w14:textId="77777777" w:rsidR="00D751A6" w:rsidRDefault="00D751A6">
      <w:pPr>
        <w:rPr>
          <w:rFonts w:eastAsia="Calibri"/>
          <w:sz w:val="24"/>
          <w:szCs w:val="24"/>
          <w:lang w:eastAsia="en-US"/>
        </w:rPr>
      </w:pPr>
    </w:p>
    <w:p w14:paraId="3E9013FB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ООО «ТрастЮнион АйЭм» (далее - Общество) просит указать наличие следующей информации (подчеркивается «да» или «нет»).</w:t>
      </w:r>
    </w:p>
    <w:p w14:paraId="385B61C5" w14:textId="77777777" w:rsidR="00D751A6" w:rsidRPr="001C2347" w:rsidRDefault="00350E8C">
      <w:pPr>
        <w:jc w:val="both"/>
        <w:rPr>
          <w:rFonts w:eastAsia="Calibri"/>
          <w:b/>
          <w:sz w:val="24"/>
          <w:szCs w:val="24"/>
          <w:lang w:eastAsia="en-US"/>
        </w:rPr>
      </w:pPr>
      <w:r w:rsidRPr="001C2347">
        <w:rPr>
          <w:rFonts w:eastAsia="Calibri"/>
          <w:b/>
          <w:sz w:val="24"/>
          <w:szCs w:val="24"/>
          <w:lang w:eastAsia="en-US"/>
        </w:rPr>
        <w:t>1.1. Для клиентов физических лиц/индивидуальных предпринимателей</w:t>
      </w:r>
    </w:p>
    <w:p w14:paraId="24C29763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1.1.1. Гражданство США (наличие паспорта гражданина США) </w:t>
      </w:r>
      <w:r w:rsidRPr="00350E8C">
        <w:rPr>
          <w:rFonts w:eastAsia="Calibri"/>
          <w:sz w:val="24"/>
          <w:szCs w:val="24"/>
          <w:lang w:eastAsia="en-US"/>
        </w:rPr>
        <w:t>Да/</w:t>
      </w:r>
      <w:r w:rsidRPr="00350E8C">
        <w:rPr>
          <w:rFonts w:eastAsia="Calibri"/>
          <w:sz w:val="24"/>
          <w:szCs w:val="24"/>
          <w:u w:val="single"/>
          <w:lang w:eastAsia="en-US"/>
        </w:rPr>
        <w:t>Нет</w:t>
      </w:r>
    </w:p>
    <w:p w14:paraId="58367C1E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1.1.2. Резидентство США (наличие разрешения на постоянное пребывание, например</w:t>
      </w:r>
      <w:r w:rsidR="000A555A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наличие карточки постоянного жителя (форма I-551 («Green Card»))</w:t>
      </w:r>
      <w:r>
        <w:t xml:space="preserve"> </w:t>
      </w:r>
      <w:r w:rsidRPr="00350E8C">
        <w:rPr>
          <w:rFonts w:eastAsia="Calibri"/>
          <w:sz w:val="24"/>
          <w:szCs w:val="24"/>
          <w:lang w:eastAsia="en-US"/>
        </w:rPr>
        <w:t>Да/</w:t>
      </w:r>
      <w:r w:rsidRPr="00350E8C">
        <w:rPr>
          <w:rFonts w:eastAsia="Calibri"/>
          <w:sz w:val="24"/>
          <w:szCs w:val="24"/>
          <w:u w:val="single"/>
          <w:lang w:eastAsia="en-US"/>
        </w:rPr>
        <w:t>Нет</w:t>
      </w:r>
    </w:p>
    <w:p w14:paraId="3D446BDB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1.1.3. Соответствие критериям «Долгосрочного пребывания в иностранном государстве», а именно:</w:t>
      </w:r>
    </w:p>
    <w:p w14:paraId="04EA8C0D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физическое лицо признается налоговым резидентом США, если оно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двух предшествующих годах, умножается на установленный коэффициент:</w:t>
      </w:r>
    </w:p>
    <w:p w14:paraId="350B79E2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•коэффициент для текущего года равен 1 (т.е. учитываются все дни, проведенные в США в текущем году);</w:t>
      </w:r>
    </w:p>
    <w:p w14:paraId="144F9E8F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•коэффициент предшествующего года равен – 1/3;</w:t>
      </w:r>
    </w:p>
    <w:p w14:paraId="4D82840D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•коэффициент позапрошлого года – 1/6.</w:t>
      </w:r>
    </w:p>
    <w:p w14:paraId="2310D817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Налоговыми резидентами США не признаются дипломаты (категории виз А и </w:t>
      </w:r>
      <w:r>
        <w:rPr>
          <w:rFonts w:eastAsia="Calibri"/>
          <w:sz w:val="24"/>
          <w:szCs w:val="24"/>
          <w:lang w:val="en-US" w:eastAsia="en-US"/>
        </w:rPr>
        <w:t>G</w:t>
      </w:r>
      <w:r>
        <w:rPr>
          <w:rFonts w:eastAsia="Calibri"/>
          <w:sz w:val="24"/>
          <w:szCs w:val="24"/>
          <w:lang w:eastAsia="en-US"/>
        </w:rPr>
        <w:t xml:space="preserve">), учителя и тренеры (категории виз </w:t>
      </w:r>
      <w:r>
        <w:rPr>
          <w:rFonts w:eastAsia="Calibri"/>
          <w:sz w:val="24"/>
          <w:szCs w:val="24"/>
          <w:lang w:val="en-US" w:eastAsia="en-US"/>
        </w:rPr>
        <w:t>J</w:t>
      </w:r>
      <w:r>
        <w:rPr>
          <w:rFonts w:eastAsia="Calibri"/>
          <w:sz w:val="24"/>
          <w:szCs w:val="24"/>
          <w:lang w:eastAsia="en-US"/>
        </w:rPr>
        <w:t xml:space="preserve"> и </w:t>
      </w:r>
      <w:r>
        <w:rPr>
          <w:rFonts w:eastAsia="Calibri"/>
          <w:sz w:val="24"/>
          <w:szCs w:val="24"/>
          <w:lang w:val="en-US" w:eastAsia="en-US"/>
        </w:rPr>
        <w:t>Q</w:t>
      </w:r>
      <w:r>
        <w:rPr>
          <w:rFonts w:eastAsia="Calibri"/>
          <w:sz w:val="24"/>
          <w:szCs w:val="24"/>
          <w:lang w:eastAsia="en-US"/>
        </w:rPr>
        <w:t xml:space="preserve">), студенты (категории виз </w:t>
      </w:r>
      <w:r>
        <w:rPr>
          <w:rFonts w:eastAsia="Calibri"/>
          <w:sz w:val="24"/>
          <w:szCs w:val="24"/>
          <w:lang w:val="en-US" w:eastAsia="en-US"/>
        </w:rPr>
        <w:t>F</w:t>
      </w:r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J</w:t>
      </w:r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M</w:t>
      </w:r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Q</w:t>
      </w:r>
      <w:r>
        <w:rPr>
          <w:rFonts w:eastAsia="Calibri"/>
          <w:sz w:val="24"/>
          <w:szCs w:val="24"/>
          <w:lang w:eastAsia="en-US"/>
        </w:rPr>
        <w:t>), спортсмены, участвующие в благотворительных соревнованиях.</w:t>
      </w:r>
    </w:p>
    <w:p w14:paraId="583EBD60" w14:textId="77777777" w:rsidR="00D751A6" w:rsidRPr="00350E8C" w:rsidRDefault="00350E8C">
      <w:pPr>
        <w:jc w:val="both"/>
        <w:rPr>
          <w:rFonts w:eastAsia="Calibri"/>
          <w:sz w:val="24"/>
          <w:szCs w:val="24"/>
          <w:lang w:eastAsia="en-US"/>
        </w:rPr>
      </w:pPr>
      <w:r w:rsidRPr="00350E8C">
        <w:rPr>
          <w:rFonts w:eastAsia="Calibri"/>
          <w:sz w:val="24"/>
          <w:szCs w:val="24"/>
          <w:lang w:eastAsia="en-US"/>
        </w:rPr>
        <w:t>Да/</w:t>
      </w:r>
      <w:r w:rsidRPr="00350E8C">
        <w:rPr>
          <w:rFonts w:eastAsia="Calibri"/>
          <w:sz w:val="24"/>
          <w:szCs w:val="24"/>
          <w:u w:val="single"/>
          <w:lang w:eastAsia="en-US"/>
        </w:rPr>
        <w:t>Нет</w:t>
      </w:r>
    </w:p>
    <w:p w14:paraId="79F3EF9A" w14:textId="77777777" w:rsidR="00D751A6" w:rsidRPr="00350E8C" w:rsidRDefault="00350E8C">
      <w:pPr>
        <w:jc w:val="both"/>
        <w:rPr>
          <w:rFonts w:eastAsia="Calibri"/>
          <w:sz w:val="24"/>
          <w:szCs w:val="24"/>
          <w:lang w:eastAsia="en-US"/>
        </w:rPr>
      </w:pPr>
      <w:r w:rsidRPr="00350E8C">
        <w:rPr>
          <w:rFonts w:eastAsia="Calibri"/>
          <w:sz w:val="24"/>
          <w:szCs w:val="24"/>
          <w:lang w:eastAsia="en-US"/>
        </w:rPr>
        <w:t>1.1.4. Наличие нижеуказанных признаков:</w:t>
      </w:r>
    </w:p>
    <w:p w14:paraId="1E3BDE15" w14:textId="77777777" w:rsidR="00D751A6" w:rsidRPr="00350E8C" w:rsidRDefault="00350E8C">
      <w:pPr>
        <w:jc w:val="both"/>
        <w:rPr>
          <w:rFonts w:eastAsia="Calibri"/>
          <w:sz w:val="24"/>
          <w:szCs w:val="24"/>
          <w:lang w:eastAsia="en-US"/>
        </w:rPr>
      </w:pPr>
      <w:r w:rsidRPr="00350E8C">
        <w:rPr>
          <w:rFonts w:eastAsia="Calibri"/>
          <w:sz w:val="24"/>
          <w:szCs w:val="24"/>
          <w:lang w:eastAsia="en-US"/>
        </w:rPr>
        <w:t>•Место рождения – США Да/</w:t>
      </w:r>
      <w:r w:rsidRPr="00350E8C">
        <w:rPr>
          <w:rFonts w:eastAsia="Calibri"/>
          <w:sz w:val="24"/>
          <w:szCs w:val="24"/>
          <w:u w:val="single"/>
          <w:lang w:eastAsia="en-US"/>
        </w:rPr>
        <w:t>Нет</w:t>
      </w:r>
    </w:p>
    <w:p w14:paraId="79C39E46" w14:textId="77777777" w:rsidR="00D751A6" w:rsidRPr="00350E8C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•Адрес (адрес проживания, почтовый адрес, включая </w:t>
      </w:r>
      <w:r w:rsidRPr="00350E8C">
        <w:rPr>
          <w:rFonts w:eastAsia="Calibri"/>
          <w:sz w:val="24"/>
          <w:szCs w:val="24"/>
          <w:lang w:eastAsia="en-US"/>
        </w:rPr>
        <w:t>почтовый ящик) в США Да/</w:t>
      </w:r>
      <w:r w:rsidRPr="00350E8C">
        <w:rPr>
          <w:rFonts w:eastAsia="Calibri"/>
          <w:sz w:val="24"/>
          <w:szCs w:val="24"/>
          <w:u w:val="single"/>
          <w:lang w:eastAsia="en-US"/>
        </w:rPr>
        <w:t>Нет</w:t>
      </w:r>
    </w:p>
    <w:p w14:paraId="609BCAAE" w14:textId="77777777" w:rsidR="00D751A6" w:rsidRPr="00350E8C" w:rsidRDefault="00350E8C">
      <w:pPr>
        <w:jc w:val="both"/>
        <w:rPr>
          <w:rFonts w:eastAsia="Calibri"/>
          <w:sz w:val="24"/>
          <w:szCs w:val="24"/>
          <w:lang w:eastAsia="en-US"/>
        </w:rPr>
      </w:pPr>
      <w:r w:rsidRPr="00350E8C">
        <w:rPr>
          <w:rFonts w:eastAsia="Calibri"/>
          <w:sz w:val="24"/>
          <w:szCs w:val="24"/>
          <w:lang w:eastAsia="en-US"/>
        </w:rPr>
        <w:t>•Телефонный номер США (код страны начинается с «001») Да/</w:t>
      </w:r>
      <w:r w:rsidRPr="00350E8C">
        <w:rPr>
          <w:rFonts w:eastAsia="Calibri"/>
          <w:sz w:val="24"/>
          <w:szCs w:val="24"/>
          <w:u w:val="single"/>
          <w:lang w:eastAsia="en-US"/>
        </w:rPr>
        <w:t>Нет</w:t>
      </w:r>
    </w:p>
    <w:p w14:paraId="53BB5ABD" w14:textId="77777777" w:rsidR="00D751A6" w:rsidRPr="00350E8C" w:rsidRDefault="00350E8C">
      <w:pPr>
        <w:jc w:val="both"/>
        <w:rPr>
          <w:rFonts w:eastAsia="Calibri"/>
          <w:sz w:val="24"/>
          <w:szCs w:val="24"/>
          <w:lang w:eastAsia="en-US"/>
        </w:rPr>
      </w:pPr>
      <w:r w:rsidRPr="00350E8C">
        <w:rPr>
          <w:rFonts w:eastAsia="Calibri"/>
          <w:sz w:val="24"/>
          <w:szCs w:val="24"/>
          <w:lang w:eastAsia="en-US"/>
        </w:rPr>
        <w:t>•Наличие инструкций по перечислению денежных средств на счет, открытый в США Да/</w:t>
      </w:r>
      <w:r w:rsidRPr="00350E8C">
        <w:rPr>
          <w:rFonts w:eastAsia="Calibri"/>
          <w:sz w:val="24"/>
          <w:szCs w:val="24"/>
          <w:u w:val="single"/>
          <w:lang w:eastAsia="en-US"/>
        </w:rPr>
        <w:t>Нет</w:t>
      </w:r>
    </w:p>
    <w:p w14:paraId="5594E338" w14:textId="77777777" w:rsidR="00D751A6" w:rsidRPr="00350E8C" w:rsidRDefault="00350E8C">
      <w:pPr>
        <w:jc w:val="both"/>
        <w:rPr>
          <w:rFonts w:eastAsia="Calibri"/>
          <w:sz w:val="24"/>
          <w:szCs w:val="24"/>
          <w:u w:val="single"/>
          <w:lang w:eastAsia="en-US"/>
        </w:rPr>
      </w:pPr>
      <w:r w:rsidRPr="00350E8C">
        <w:rPr>
          <w:rFonts w:eastAsia="Calibri"/>
          <w:sz w:val="24"/>
          <w:szCs w:val="24"/>
          <w:lang w:eastAsia="en-US"/>
        </w:rPr>
        <w:t>•Доверенность или право подписи на имя лица, имеющего адрес в США Да/</w:t>
      </w:r>
      <w:r w:rsidRPr="00350E8C">
        <w:rPr>
          <w:rFonts w:eastAsia="Calibri"/>
          <w:sz w:val="24"/>
          <w:szCs w:val="24"/>
          <w:u w:val="single"/>
          <w:lang w:eastAsia="en-US"/>
        </w:rPr>
        <w:t>Нет</w:t>
      </w:r>
    </w:p>
    <w:p w14:paraId="4BDDBE06" w14:textId="77777777" w:rsidR="00D751A6" w:rsidRDefault="00D751A6">
      <w:pPr>
        <w:jc w:val="both"/>
        <w:rPr>
          <w:rFonts w:eastAsia="Calibri"/>
          <w:sz w:val="24"/>
          <w:szCs w:val="24"/>
          <w:lang w:eastAsia="en-US"/>
        </w:rPr>
      </w:pPr>
    </w:p>
    <w:p w14:paraId="14CFCE7D" w14:textId="77777777" w:rsidR="00D751A6" w:rsidRPr="001C2347" w:rsidRDefault="00350E8C">
      <w:pPr>
        <w:jc w:val="both"/>
        <w:rPr>
          <w:rFonts w:eastAsia="Calibri"/>
          <w:b/>
          <w:sz w:val="24"/>
          <w:szCs w:val="24"/>
          <w:lang w:eastAsia="en-US"/>
        </w:rPr>
      </w:pPr>
      <w:r w:rsidRPr="001C2347">
        <w:rPr>
          <w:rFonts w:eastAsia="Calibri"/>
          <w:b/>
          <w:sz w:val="24"/>
          <w:szCs w:val="24"/>
          <w:lang w:eastAsia="en-US"/>
        </w:rPr>
        <w:t>1.2. Для клиентов-юридических лиц</w:t>
      </w:r>
    </w:p>
    <w:p w14:paraId="033150E1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1.2.1. Страна регистрации/учреждения юридического лица являются США Да/Нет</w:t>
      </w:r>
    </w:p>
    <w:p w14:paraId="15F87573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1.2.2. Налоговое резидентство США Да/Нет</w:t>
      </w:r>
    </w:p>
    <w:p w14:paraId="77BE689C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1.2.3. В составе контролирующих лиц (бенефициаров) организации, которым прямо или косвенно принадлежит более 10% доли в организации, имеются налоговые резиденты США Да/Нет</w:t>
      </w:r>
    </w:p>
    <w:p w14:paraId="5EC0237A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1.2.4. Наличие у юридического лица нижеуказанных признаков:</w:t>
      </w:r>
    </w:p>
    <w:p w14:paraId="0C1DF470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•Почтовый адрес в США Да/Нет</w:t>
      </w:r>
    </w:p>
    <w:p w14:paraId="74371C7D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•Телефонный номер США (код страны начинается с «001») Да/Нет</w:t>
      </w:r>
    </w:p>
    <w:p w14:paraId="014CE345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•Наличие инструкций по перечислению денежных средств на счет, открытый в США Да/Нет</w:t>
      </w:r>
    </w:p>
    <w:p w14:paraId="7DB78B48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•Доверенность или право подписи на имя лица, имеющего адрес в США. Да/Нет</w:t>
      </w:r>
    </w:p>
    <w:p w14:paraId="0567325C" w14:textId="77777777" w:rsidR="00D751A6" w:rsidRDefault="00D751A6">
      <w:pPr>
        <w:jc w:val="both"/>
        <w:rPr>
          <w:rFonts w:eastAsia="Calibri"/>
          <w:sz w:val="24"/>
          <w:szCs w:val="24"/>
          <w:lang w:eastAsia="en-US"/>
        </w:rPr>
      </w:pPr>
    </w:p>
    <w:p w14:paraId="6303B355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Сообщаем, что следующие лица не относятся к категории клиента иностранного налогоплательщика:</w:t>
      </w:r>
    </w:p>
    <w:p w14:paraId="2003C1C3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1) физические лица - граждане Российской Федерации, за исключением физических лиц:</w:t>
      </w:r>
    </w:p>
    <w:p w14:paraId="4B2D0F4F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а) имеющих одновременно с гражданством Российской Федерации гражданство иностранного государства (за исключением гражданства государства - члена Таможенного союза);</w:t>
      </w:r>
    </w:p>
    <w:p w14:paraId="1AB12FC1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б) имеющих вид на жительство в иностранном государстве;</w:t>
      </w:r>
    </w:p>
    <w:p w14:paraId="1A81C1BA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2) юридические лица, созданные в соответствии с законодательством Российской Федерации, более 90 процентов акций (долей) уставного капитала которых прямо или косвенно </w:t>
      </w:r>
      <w:r>
        <w:rPr>
          <w:rFonts w:eastAsia="Calibri"/>
          <w:sz w:val="24"/>
          <w:szCs w:val="24"/>
          <w:lang w:eastAsia="en-US"/>
        </w:rPr>
        <w:lastRenderedPageBreak/>
        <w:t>контролируются Российской Федерацией и (или) гражданами Российской Федерации, в том числе имеющими одновременно с гражданством Российской Федерации гражданство государства - члена Таможенного союза (за исключением физических лиц, указанных в подпунктах «а» и «б» вышеуказанного пункта 1).</w:t>
      </w:r>
    </w:p>
    <w:p w14:paraId="7EF1C266" w14:textId="77777777" w:rsidR="00D751A6" w:rsidRDefault="00D751A6">
      <w:pPr>
        <w:jc w:val="both"/>
        <w:rPr>
          <w:rFonts w:eastAsia="Calibri"/>
          <w:sz w:val="24"/>
          <w:szCs w:val="24"/>
          <w:lang w:eastAsia="en-US"/>
        </w:rPr>
      </w:pPr>
    </w:p>
    <w:p w14:paraId="1BBBCE59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случае наличия подчеркнутой информации графы «Да»:</w:t>
      </w:r>
    </w:p>
    <w:p w14:paraId="0EE7F996" w14:textId="77777777" w:rsidR="00D751A6" w:rsidRDefault="00350E8C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клиент предоставляет Обществу подтверждающие документы, </w:t>
      </w:r>
    </w:p>
    <w:p w14:paraId="745EAD61" w14:textId="77777777" w:rsidR="00D751A6" w:rsidRDefault="00350E8C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Общество вправе предоставить клиенту для заполнения налоговые формы США W-8/W-9.</w:t>
      </w:r>
    </w:p>
    <w:p w14:paraId="6F2E63C9" w14:textId="77777777" w:rsidR="00D751A6" w:rsidRDefault="00D751A6">
      <w:pPr>
        <w:jc w:val="both"/>
        <w:rPr>
          <w:rFonts w:eastAsia="Calibri"/>
          <w:sz w:val="24"/>
          <w:szCs w:val="24"/>
          <w:lang w:eastAsia="en-US"/>
        </w:rPr>
      </w:pPr>
    </w:p>
    <w:p w14:paraId="61B71878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Подписывая настоящий Опросный лист клиент Общества:</w:t>
      </w:r>
    </w:p>
    <w:p w14:paraId="48329693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заверяет и гарантирует Обществу, что вся указанная им информация проверена клиентом, является верной, полной и достоверной;</w:t>
      </w:r>
    </w:p>
    <w:p w14:paraId="57C75D38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предоставляет Обществу право на проверку указанной им информации;</w:t>
      </w:r>
    </w:p>
    <w:p w14:paraId="165002B1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обязуется уведомить Общество об изменении любого факта, подтверждения, иной информации, указанной в настоящем опросном листе, в течение 30 дней с даты ее изменения;</w:t>
      </w:r>
    </w:p>
    <w:p w14:paraId="1683EF82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дает согласие на передачу иностранному налоговому органу и (или) иностранным налоговым агентам, уполномоченным иностранным налоговым органом на удержание иностранных налогов и сборов (далее – иностранный налоговый орган) в соответствии с Федеральным законом от 28.06.2014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 и законодательством иностранных государств о налогообложении иностранных счетов информации, указанной в настоящем Опросном листе, и иной информации, имеющейся у Общества, включая персональные данные и информацию, являющуюся конфиденциальной информацией, в том числе информацию о номере счета/счетах, о величине денежных средств, учитывающихся на счету/счетам клиента, информацию об операциях по счету/счетам, информацию, указанную в Форме W-9/W-8.</w:t>
      </w:r>
    </w:p>
    <w:p w14:paraId="5E881256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Согласие на передачу вышеуказанной информации в иностранный налоговый орган является одновременно согласием на передачу такой информации в Центральный банк Российской Федерации, федеральный орган исполнительной власти, уполномоченный на осуществление функции по противодействию легализации (отмыванию) доходов, полученных преступным путем, и финансированию терроризма, и федеральный орган исполнительной власти, уполномоченный по контролю и надзору в области налогов и сборов.</w:t>
      </w:r>
    </w:p>
    <w:p w14:paraId="25344B5B" w14:textId="77777777" w:rsidR="00D751A6" w:rsidRDefault="00D751A6">
      <w:pPr>
        <w:jc w:val="both"/>
        <w:rPr>
          <w:rFonts w:eastAsia="Calibri"/>
          <w:sz w:val="24"/>
          <w:szCs w:val="24"/>
          <w:lang w:eastAsia="en-US"/>
        </w:rPr>
      </w:pPr>
    </w:p>
    <w:p w14:paraId="623B9AED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Дата: _____________</w:t>
      </w:r>
    </w:p>
    <w:p w14:paraId="23B37122" w14:textId="77777777" w:rsidR="00D751A6" w:rsidRDefault="00D751A6">
      <w:pPr>
        <w:jc w:val="both"/>
        <w:rPr>
          <w:rFonts w:eastAsia="Calibri"/>
          <w:sz w:val="24"/>
          <w:szCs w:val="24"/>
          <w:lang w:eastAsia="en-US"/>
        </w:rPr>
      </w:pPr>
    </w:p>
    <w:p w14:paraId="3607E292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Наименование организации, ИНН, Ф.И.О. и должность представителя (для юридического лица):</w:t>
      </w:r>
    </w:p>
    <w:p w14:paraId="678BBDDF" w14:textId="77777777" w:rsidR="00D751A6" w:rsidRDefault="00350E8C">
      <w:pPr>
        <w:jc w:val="both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u w:val="single"/>
          <w:lang w:eastAsia="en-US"/>
        </w:rPr>
        <w:t xml:space="preserve">              </w:t>
      </w:r>
      <w:r>
        <w:rPr>
          <w:rFonts w:eastAsia="Calibri"/>
          <w:sz w:val="24"/>
          <w:szCs w:val="24"/>
          <w:lang w:eastAsia="en-US"/>
        </w:rPr>
        <w:t xml:space="preserve">          </w:t>
      </w:r>
      <w:r>
        <w:rPr>
          <w:rFonts w:eastAsia="Calibri"/>
          <w:sz w:val="24"/>
          <w:szCs w:val="24"/>
          <w:u w:val="single"/>
          <w:lang w:eastAsia="en-US"/>
        </w:rPr>
        <w:t xml:space="preserve">       </w:t>
      </w:r>
    </w:p>
    <w:p w14:paraId="7700151C" w14:textId="77777777" w:rsidR="00D751A6" w:rsidRDefault="00D751A6">
      <w:pPr>
        <w:jc w:val="both"/>
        <w:rPr>
          <w:rFonts w:eastAsia="Calibri"/>
          <w:sz w:val="24"/>
          <w:szCs w:val="24"/>
          <w:lang w:eastAsia="en-US"/>
        </w:rPr>
      </w:pPr>
    </w:p>
    <w:p w14:paraId="5936D219" w14:textId="77777777" w:rsidR="00D751A6" w:rsidRDefault="00D751A6">
      <w:pPr>
        <w:jc w:val="both"/>
        <w:rPr>
          <w:rFonts w:eastAsia="Calibri"/>
          <w:sz w:val="24"/>
          <w:szCs w:val="24"/>
          <w:lang w:eastAsia="en-US"/>
        </w:rPr>
      </w:pPr>
    </w:p>
    <w:p w14:paraId="2726FDE6" w14:textId="77777777" w:rsidR="00D751A6" w:rsidRDefault="00D751A6">
      <w:pPr>
        <w:jc w:val="both"/>
        <w:rPr>
          <w:rFonts w:eastAsia="Calibri"/>
          <w:sz w:val="24"/>
          <w:szCs w:val="24"/>
          <w:lang w:eastAsia="en-US"/>
        </w:rPr>
      </w:pPr>
    </w:p>
    <w:p w14:paraId="1DE71ADA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Подпись: _______________________</w:t>
      </w:r>
    </w:p>
    <w:p w14:paraId="45FDDCCF" w14:textId="77777777" w:rsidR="00D751A6" w:rsidRDefault="00D751A6">
      <w:pPr>
        <w:jc w:val="both"/>
        <w:rPr>
          <w:rFonts w:eastAsia="Calibri"/>
          <w:sz w:val="16"/>
          <w:szCs w:val="16"/>
          <w:lang w:eastAsia="en-US"/>
        </w:rPr>
      </w:pPr>
    </w:p>
    <w:p w14:paraId="370CD335" w14:textId="77777777" w:rsidR="00D751A6" w:rsidRDefault="00350E8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Печать (для юридического лица)</w:t>
      </w:r>
    </w:p>
    <w:p w14:paraId="020F6236" w14:textId="77777777" w:rsidR="00D751A6" w:rsidRDefault="00D751A6"/>
    <w:sectPr w:rsidR="00D751A6">
      <w:pgSz w:w="11906" w:h="16838"/>
      <w:pgMar w:top="964" w:right="851" w:bottom="680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DBE4" w14:textId="77777777" w:rsidR="00D751A6" w:rsidRDefault="00350E8C">
      <w:r>
        <w:separator/>
      </w:r>
    </w:p>
  </w:endnote>
  <w:endnote w:type="continuationSeparator" w:id="0">
    <w:p w14:paraId="696018FE" w14:textId="77777777" w:rsidR="00D751A6" w:rsidRDefault="0035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41D3B" w14:textId="77777777" w:rsidR="00D751A6" w:rsidRDefault="00350E8C">
      <w:r>
        <w:separator/>
      </w:r>
    </w:p>
  </w:footnote>
  <w:footnote w:type="continuationSeparator" w:id="0">
    <w:p w14:paraId="1241177A" w14:textId="77777777" w:rsidR="00D751A6" w:rsidRDefault="00350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E7F36"/>
    <w:multiLevelType w:val="hybridMultilevel"/>
    <w:tmpl w:val="049AD8E6"/>
    <w:lvl w:ilvl="0" w:tplc="7EBEB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5CE2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8C4D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CE3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D0F1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640A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009B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F2D7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1AFA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766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51A6"/>
    <w:rsid w:val="000A555A"/>
    <w:rsid w:val="001C2347"/>
    <w:rsid w:val="00350E8C"/>
    <w:rsid w:val="00D7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A7D7D"/>
  <w15:docId w15:val="{EF4AD2F3-7102-41E2-ADC0-18AC4C00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0A555A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A555A"/>
    <w:rPr>
      <w:rFonts w:ascii="Segoe UI" w:eastAsia="Times New Roman" w:hAnsi="Segoe UI" w:cs="Segoe UI"/>
      <w:sz w:val="18"/>
      <w:szCs w:val="18"/>
      <w:lang w:eastAsia="ru-RU"/>
    </w:rPr>
  </w:style>
  <w:style w:type="paragraph" w:styleId="afc">
    <w:name w:val="Revision"/>
    <w:hidden/>
    <w:uiPriority w:val="99"/>
    <w:semiHidden/>
    <w:rsid w:val="001C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837</Words>
  <Characters>4774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Власенкова Александра</dc:creator>
  <cp:lastModifiedBy>Кайкова Виолетта Евгеньевна</cp:lastModifiedBy>
  <cp:revision>19</cp:revision>
  <dcterms:created xsi:type="dcterms:W3CDTF">2022-10-31T09:27:00Z</dcterms:created>
  <dcterms:modified xsi:type="dcterms:W3CDTF">2024-02-20T13:30:00Z</dcterms:modified>
</cp:coreProperties>
</file>